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Citizenship</w:t>
      </w:r>
      <w:r>
        <w:rPr>
          <w:rFonts w:ascii="Garamond" w:hAnsi="Garamond"/>
          <w:color w:val="000000"/>
          <w:sz w:val="24"/>
          <w:szCs w:val="24"/>
        </w:rPr>
        <w:t xml:space="preserve">: Indian </w:t>
      </w:r>
      <w:r>
        <w:rPr>
          <w:rFonts w:ascii="Garamond" w:hAnsi="Garamond" w:cs="Arial"/>
          <w:color w:val="000000"/>
          <w:sz w:val="24"/>
          <w:szCs w:val="24"/>
        </w:rPr>
        <w:t>▪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>
        <w:rPr>
          <w:rFonts w:ascii="Garamond" w:hAnsi="Garamond" w:cs="Calibri"/>
          <w:b/>
          <w:color w:val="000000"/>
          <w:sz w:val="24"/>
          <w:szCs w:val="24"/>
        </w:rPr>
        <w:t>Date of birth</w:t>
      </w:r>
      <w:r>
        <w:rPr>
          <w:rFonts w:ascii="Garamond" w:hAnsi="Garamond"/>
          <w:color w:val="000000"/>
          <w:sz w:val="24"/>
          <w:szCs w:val="24"/>
        </w:rPr>
        <w:t>: 12</w:t>
      </w:r>
      <w:r>
        <w:rPr>
          <w:rFonts w:ascii="Garamond" w:hAnsi="Garamond"/>
          <w:color w:val="000000"/>
          <w:sz w:val="24"/>
          <w:szCs w:val="24"/>
          <w:vertAlign w:val="superscript"/>
        </w:rPr>
        <w:t>th</w:t>
      </w:r>
      <w:r>
        <w:rPr>
          <w:rFonts w:ascii="Garamond" w:hAnsi="Garamond"/>
          <w:color w:val="000000"/>
          <w:sz w:val="24"/>
          <w:szCs w:val="24"/>
        </w:rPr>
        <w:t xml:space="preserve"> July 1990 </w:t>
      </w:r>
      <w:r>
        <w:rPr>
          <w:rFonts w:ascii="Garamond" w:hAnsi="Garamond" w:cs="Arial"/>
          <w:color w:val="000000"/>
          <w:sz w:val="24"/>
          <w:szCs w:val="24"/>
        </w:rPr>
        <w:t>▪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>
        <w:rPr>
          <w:rFonts w:ascii="Garamond" w:hAnsi="Garamond" w:cs="Calibri"/>
          <w:b/>
          <w:color w:val="000000"/>
          <w:sz w:val="24"/>
          <w:szCs w:val="24"/>
        </w:rPr>
        <w:t>Sex:</w:t>
      </w:r>
      <w:r>
        <w:rPr>
          <w:rFonts w:ascii="Garamond" w:hAnsi="Garamond" w:cs="Calibri"/>
          <w:color w:val="000000"/>
          <w:sz w:val="24"/>
          <w:szCs w:val="24"/>
        </w:rPr>
        <w:t xml:space="preserve"> Male </w:t>
      </w:r>
      <w:r>
        <w:rPr>
          <w:rFonts w:ascii="Garamond" w:hAnsi="Garamond" w:cs="Arial"/>
          <w:color w:val="000000"/>
          <w:sz w:val="24"/>
          <w:szCs w:val="24"/>
        </w:rPr>
        <w:t xml:space="preserve">▪ </w:t>
      </w:r>
      <w:r>
        <w:rPr>
          <w:rFonts w:ascii="Garamond" w:hAnsi="Garamond" w:cs="Arial"/>
          <w:b/>
          <w:color w:val="000000"/>
          <w:sz w:val="24"/>
          <w:szCs w:val="24"/>
        </w:rPr>
        <w:t>Marital Status: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hint="default" w:ascii="Garamond" w:hAnsi="Garamond" w:cs="Arial"/>
          <w:color w:val="000000"/>
          <w:sz w:val="24"/>
          <w:szCs w:val="24"/>
          <w:lang w:val="en-US"/>
        </w:rPr>
        <w:t>Married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br w:type="textWrapping"/>
      </w:r>
      <w:r>
        <w:rPr>
          <w:rFonts w:ascii="Garamond" w:hAnsi="Garamond" w:cs="Arial"/>
          <w:color w:val="000000"/>
          <w:sz w:val="24"/>
          <w:szCs w:val="24"/>
        </w:rPr>
        <w:t xml:space="preserve">                 ▪</w:t>
      </w:r>
      <w:r>
        <w:rPr>
          <w:rFonts w:ascii="Garamond" w:hAnsi="Garamond"/>
          <w:b/>
          <w:color w:val="000000"/>
          <w:sz w:val="24"/>
          <w:szCs w:val="24"/>
        </w:rPr>
        <w:t>Mob:</w:t>
      </w:r>
      <w:r>
        <w:rPr>
          <w:rFonts w:ascii="Garamond" w:hAnsi="Garamond"/>
          <w:color w:val="000000"/>
          <w:sz w:val="24"/>
          <w:szCs w:val="24"/>
        </w:rPr>
        <w:t xml:space="preserve"> +91-9500118989 </w:t>
      </w:r>
      <w:r>
        <w:rPr>
          <w:rFonts w:ascii="Garamond" w:hAnsi="Garamond"/>
          <w:b/>
          <w:color w:val="000000"/>
          <w:sz w:val="24"/>
          <w:szCs w:val="24"/>
        </w:rPr>
        <w:t>Tel</w:t>
      </w:r>
      <w:r>
        <w:rPr>
          <w:rFonts w:ascii="Garamond" w:hAnsi="Garamond"/>
          <w:color w:val="000000"/>
          <w:sz w:val="24"/>
          <w:szCs w:val="24"/>
        </w:rPr>
        <w:t>: +9144-23716366</w:t>
      </w:r>
      <w:r>
        <w:rPr>
          <w:rFonts w:ascii="Garamond" w:hAnsi="Garamond" w:cs="Arial"/>
          <w:color w:val="000000"/>
          <w:sz w:val="24"/>
          <w:szCs w:val="24"/>
        </w:rPr>
        <w:t xml:space="preserve">▪ </w:t>
      </w:r>
      <w:r>
        <w:rPr>
          <w:rFonts w:ascii="Garamond" w:hAnsi="Garamond"/>
          <w:b/>
          <w:color w:val="000000"/>
          <w:sz w:val="24"/>
          <w:szCs w:val="24"/>
          <w:lang w:val="fr-FR"/>
        </w:rPr>
        <w:t>E-mail</w:t>
      </w:r>
      <w:r>
        <w:rPr>
          <w:rFonts w:ascii="Garamond" w:hAnsi="Garamond"/>
          <w:color w:val="000000"/>
          <w:sz w:val="24"/>
          <w:szCs w:val="24"/>
          <w:lang w:val="fr-FR"/>
        </w:rPr>
        <w:t>: avin12july@gmail.com</w:t>
      </w:r>
    </w:p>
    <w:p>
      <w:pPr>
        <w:pStyle w:val="1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  <w:lang w:val="fr-FR"/>
        </w:rPr>
        <w:t>Address: </w:t>
      </w:r>
      <w:r>
        <w:rPr>
          <w:rFonts w:ascii="Garamond" w:hAnsi="Garamond"/>
          <w:color w:val="000000"/>
          <w:sz w:val="24"/>
          <w:szCs w:val="24"/>
          <w:lang w:val="fr-FR"/>
        </w:rPr>
        <w:t>New no.2, Vinayagam Street, West Mambalam, Chennai-600033, Tamil Nadu, India.</w:t>
      </w:r>
    </w:p>
    <w:p>
      <w:pPr>
        <w:tabs>
          <w:tab w:val="left" w:pos="2282"/>
        </w:tabs>
        <w:spacing w:line="360" w:lineRule="auto"/>
        <w:jc w:val="center"/>
        <w:rPr>
          <w:rFonts w:ascii="Garamond" w:hAnsi="Garamond" w:eastAsia="Arial Unicode MS"/>
          <w:b/>
          <w:bCs/>
          <w:lang w:val="it-IT"/>
        </w:rPr>
      </w:pPr>
    </w:p>
    <w:p>
      <w:pPr>
        <w:spacing w:line="360" w:lineRule="auto"/>
        <w:jc w:val="center"/>
        <w:rPr>
          <w:rFonts w:ascii="Garamond" w:hAnsi="Garamond" w:eastAsia="Arial Unicode MS"/>
          <w:b/>
          <w:bCs/>
          <w:sz w:val="32"/>
          <w:szCs w:val="32"/>
          <w:lang w:val="it-IT"/>
        </w:rPr>
      </w:pPr>
      <w:r>
        <w:rPr>
          <w:rFonts w:ascii="Garamond" w:hAnsi="Garamond" w:eastAsia="Arial Unicode MS"/>
          <w:b/>
          <w:bCs/>
          <w:sz w:val="32"/>
          <w:szCs w:val="32"/>
          <w:lang w:val="it-IT"/>
        </w:rPr>
        <w:t>Dr.AVINASH.E</w:t>
      </w:r>
    </w:p>
    <w:p>
      <w:pPr>
        <w:spacing w:line="360" w:lineRule="auto"/>
        <w:jc w:val="center"/>
        <w:rPr>
          <w:rFonts w:ascii="Garamond" w:hAnsi="Garamond" w:eastAsia="Arial Unicode MS"/>
          <w:b/>
          <w:bCs/>
          <w:lang w:val="it-IT"/>
        </w:rPr>
      </w:pPr>
      <w:r>
        <w:rPr>
          <w:rFonts w:ascii="Garamond" w:hAnsi="Garamond" w:eastAsia="Arial Unicode MS"/>
          <w:b/>
          <w:bCs/>
        </w:rPr>
        <w:drawing>
          <wp:inline distT="0" distB="0" distL="0" distR="0">
            <wp:extent cx="791210" cy="1017270"/>
            <wp:effectExtent l="19050" t="0" r="8267" b="0"/>
            <wp:docPr id="1" name="Picture 0" descr="passport pic__dr.avin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passport pic__dr.avinash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09" cy="101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jc w:val="both"/>
        <w:rPr>
          <w:rFonts w:ascii="Garamond" w:hAnsi="Garamond" w:eastAsia="Arial Unicode MS"/>
        </w:rPr>
      </w:pPr>
    </w:p>
    <w:p>
      <w:pPr>
        <w:pStyle w:val="5"/>
        <w:spacing w:line="360" w:lineRule="auto"/>
        <w:jc w:val="both"/>
        <w:rPr>
          <w:rFonts w:ascii="Garamond" w:hAnsi="Garamond" w:eastAsia="Arial Unicode MS"/>
        </w:rPr>
      </w:pPr>
      <w:r>
        <w:rPr>
          <w:rFonts w:ascii="Garamond" w:hAnsi="Garamond" w:eastAsia="Arial Unicode MS"/>
        </w:rPr>
        <w:t>Father’s Name</w:t>
      </w:r>
      <w:r>
        <w:rPr>
          <w:rFonts w:ascii="Garamond" w:hAnsi="Garamond" w:eastAsia="Arial Unicode MS"/>
        </w:rPr>
        <w:tab/>
      </w:r>
      <w:r>
        <w:rPr>
          <w:rFonts w:ascii="Garamond" w:hAnsi="Garamond" w:eastAsia="Arial Unicode MS"/>
        </w:rPr>
        <w:tab/>
      </w:r>
      <w:r>
        <w:rPr>
          <w:rFonts w:ascii="Garamond" w:hAnsi="Garamond" w:eastAsia="Arial Unicode MS"/>
        </w:rPr>
        <w:t xml:space="preserve"> : Dr.S.Ethayarajan</w:t>
      </w:r>
    </w:p>
    <w:tbl>
      <w:tblPr>
        <w:tblStyle w:val="3"/>
        <w:tblW w:w="9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D9D9D9"/>
          </w:tcPr>
          <w:p>
            <w:pPr>
              <w:pStyle w:val="10"/>
              <w:rPr>
                <w:rStyle w:val="13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Garamond" w:hAnsi="Garamond"/>
                <w:b/>
                <w:bCs/>
                <w:color w:val="000000"/>
                <w:sz w:val="24"/>
                <w:szCs w:val="24"/>
              </w:rPr>
              <w:t>OBJECTIVE</w:t>
            </w:r>
          </w:p>
        </w:tc>
      </w:tr>
    </w:tbl>
    <w:p>
      <w:pPr>
        <w:pStyle w:val="10"/>
        <w:jc w:val="both"/>
        <w:rPr>
          <w:rStyle w:val="12"/>
          <w:rFonts w:ascii="Garamond" w:hAnsi="Garamond" w:cs="Arial"/>
          <w:color w:val="000000"/>
          <w:sz w:val="24"/>
          <w:szCs w:val="24"/>
        </w:rPr>
      </w:pPr>
    </w:p>
    <w:p>
      <w:pPr>
        <w:pStyle w:val="1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To maintain and enhance knowledge, skill and competence for effective practice in anaesthesiology. </w:t>
      </w:r>
    </w:p>
    <w:p>
      <w:pPr>
        <w:pStyle w:val="1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To learn the recent advances and updates in the field of anaesthesia.</w:t>
      </w:r>
    </w:p>
    <w:p>
      <w:pPr>
        <w:pStyle w:val="1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tbl>
      <w:tblPr>
        <w:tblStyle w:val="3"/>
        <w:tblW w:w="9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D9D9D9"/>
          </w:tcPr>
          <w:p>
            <w:pPr>
              <w:pStyle w:val="1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EDUCATION</w:t>
            </w:r>
          </w:p>
        </w:tc>
      </w:tr>
    </w:tbl>
    <w:p>
      <w:pPr>
        <w:pStyle w:val="5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br w:type="textWrapping"/>
      </w:r>
      <w:r>
        <w:rPr>
          <w:rFonts w:ascii="Garamond" w:hAnsi="Garamond" w:cs="Arial"/>
          <w:b/>
          <w:i/>
        </w:rPr>
        <w:t>MBBS., MD (Anaesthesiology)</w:t>
      </w:r>
      <w:r>
        <w:rPr>
          <w:rFonts w:hint="default" w:ascii="Garamond" w:hAnsi="Garamond" w:cs="Arial"/>
          <w:b/>
          <w:i/>
          <w:lang w:val="en-US"/>
        </w:rPr>
        <w:t>, FPCI (Pain Management)</w:t>
      </w:r>
      <w:r>
        <w:rPr>
          <w:rFonts w:ascii="Garamond" w:hAnsi="Garamond" w:cs="Arial"/>
          <w:b/>
          <w:i/>
        </w:rPr>
        <w:br w:type="textWrapping"/>
      </w:r>
      <w:bookmarkStart w:id="0" w:name="_GoBack"/>
      <w:bookmarkEnd w:id="0"/>
    </w:p>
    <w:tbl>
      <w:tblPr>
        <w:tblStyle w:val="3"/>
        <w:tblW w:w="9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D9D9D9"/>
          </w:tcPr>
          <w:p>
            <w:pPr>
              <w:pStyle w:val="1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ACADEMIC CREDENTIALS</w:t>
            </w:r>
          </w:p>
        </w:tc>
      </w:tr>
    </w:tbl>
    <w:p>
      <w:pPr>
        <w:pStyle w:val="10"/>
        <w:jc w:val="both"/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</w:pPr>
    </w:p>
    <w:p>
      <w:pPr>
        <w:pStyle w:val="10"/>
        <w:jc w:val="left"/>
        <w:rPr>
          <w:rStyle w:val="12"/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  <w:t>10</w:t>
      </w: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  <w:vertAlign w:val="superscript"/>
        </w:rPr>
        <w:t xml:space="preserve">th </w:t>
      </w: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  <w:t xml:space="preserve">(CBSE Board)                                  </w:t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 xml:space="preserve">                       2006</w:t>
      </w:r>
    </w:p>
    <w:p>
      <w:pPr>
        <w:pStyle w:val="10"/>
        <w:ind w:left="5040"/>
        <w:jc w:val="both"/>
        <w:rPr>
          <w:rStyle w:val="12"/>
          <w:rFonts w:ascii="Garamond" w:hAnsi="Garamond" w:cs="Arial"/>
          <w:color w:val="000000"/>
          <w:sz w:val="24"/>
          <w:szCs w:val="24"/>
        </w:rPr>
      </w:pPr>
      <w:r>
        <w:rPr>
          <w:rStyle w:val="12"/>
          <w:rFonts w:ascii="Garamond" w:hAnsi="Garamond" w:cs="Arial"/>
          <w:color w:val="000000"/>
          <w:sz w:val="24"/>
          <w:szCs w:val="24"/>
        </w:rPr>
        <w:t>Padma Seshadri Bala Bhavan Senior Sec School, Chennai.</w:t>
      </w:r>
    </w:p>
    <w:p>
      <w:pPr>
        <w:pStyle w:val="10"/>
        <w:jc w:val="both"/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</w:pPr>
    </w:p>
    <w:p>
      <w:pPr>
        <w:pStyle w:val="10"/>
        <w:rPr>
          <w:rStyle w:val="12"/>
          <w:rFonts w:ascii="Garamond" w:hAnsi="Garamond" w:cs="Arial"/>
          <w:bCs/>
          <w:color w:val="000000"/>
          <w:sz w:val="24"/>
          <w:szCs w:val="24"/>
        </w:rPr>
      </w:pP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  <w:t>12</w:t>
      </w: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  <w:vertAlign w:val="superscript"/>
        </w:rPr>
        <w:t>th</w:t>
      </w: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  <w:t xml:space="preserve"> (CBSE Board)                                              </w:t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 xml:space="preserve">             2008</w:t>
      </w:r>
    </w:p>
    <w:p>
      <w:pPr>
        <w:pStyle w:val="10"/>
        <w:ind w:left="5040"/>
        <w:jc w:val="both"/>
        <w:rPr>
          <w:rStyle w:val="12"/>
          <w:rFonts w:ascii="Garamond" w:hAnsi="Garamond" w:cs="Arial"/>
          <w:color w:val="000000"/>
          <w:sz w:val="24"/>
          <w:szCs w:val="24"/>
        </w:rPr>
      </w:pPr>
      <w:r>
        <w:rPr>
          <w:rStyle w:val="12"/>
          <w:rFonts w:ascii="Garamond" w:hAnsi="Garamond" w:cs="Arial"/>
          <w:bCs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Style w:val="12"/>
          <w:rFonts w:ascii="Garamond" w:hAnsi="Garamond" w:cs="Arial"/>
          <w:color w:val="000000"/>
          <w:sz w:val="24"/>
          <w:szCs w:val="24"/>
        </w:rPr>
        <w:t>Padma Seshadri Bala Bhavan Senior Sec School, Chennai.</w:t>
      </w:r>
    </w:p>
    <w:p>
      <w:pPr>
        <w:pStyle w:val="10"/>
        <w:jc w:val="both"/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</w:pPr>
    </w:p>
    <w:p>
      <w:pPr>
        <w:pStyle w:val="10"/>
        <w:rPr>
          <w:rStyle w:val="12"/>
          <w:rFonts w:ascii="Garamond" w:hAnsi="Garamond" w:cs="Arial"/>
          <w:color w:val="000000"/>
          <w:sz w:val="24"/>
          <w:szCs w:val="24"/>
        </w:rPr>
      </w:pPr>
    </w:p>
    <w:p>
      <w:pPr>
        <w:pStyle w:val="10"/>
        <w:jc w:val="both"/>
        <w:rPr>
          <w:rStyle w:val="12"/>
          <w:rFonts w:ascii="Garamond" w:hAnsi="Garamond" w:cs="Arial"/>
          <w:b/>
          <w:color w:val="000000"/>
          <w:sz w:val="24"/>
          <w:szCs w:val="24"/>
        </w:rPr>
      </w:pP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  <w:t>MBBS</w:t>
      </w:r>
      <w:r>
        <w:rPr>
          <w:rStyle w:val="12"/>
          <w:rFonts w:ascii="Garamond" w:hAnsi="Garamond" w:cs="Arial"/>
          <w:b/>
          <w:bCs/>
          <w:i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ab/>
      </w:r>
      <w:r>
        <w:rPr>
          <w:rStyle w:val="12"/>
          <w:rFonts w:ascii="Garamond" w:hAnsi="Garamond" w:cs="Arial"/>
          <w:b/>
          <w:bCs/>
          <w:color w:val="000000"/>
          <w:sz w:val="24"/>
          <w:szCs w:val="24"/>
        </w:rPr>
        <w:t xml:space="preserve">            </w:t>
      </w:r>
      <w:r>
        <w:rPr>
          <w:rStyle w:val="12"/>
          <w:rFonts w:ascii="Garamond" w:hAnsi="Garamond" w:cs="Arial"/>
          <w:b/>
          <w:color w:val="000000"/>
          <w:sz w:val="24"/>
          <w:szCs w:val="24"/>
        </w:rPr>
        <w:t xml:space="preserve">       2008</w:t>
      </w:r>
      <w:r>
        <w:rPr>
          <w:rStyle w:val="12"/>
          <w:rFonts w:hint="default" w:ascii="Garamond" w:hAnsi="Garamond" w:cs="Arial"/>
          <w:b/>
          <w:color w:val="000000"/>
          <w:sz w:val="24"/>
          <w:szCs w:val="24"/>
          <w:lang w:val="en-US"/>
        </w:rPr>
        <w:t xml:space="preserve"> </w:t>
      </w:r>
      <w:r>
        <w:rPr>
          <w:rStyle w:val="12"/>
          <w:rFonts w:ascii="Garamond" w:hAnsi="Garamond" w:cs="Arial"/>
          <w:b/>
          <w:color w:val="000000"/>
          <w:sz w:val="24"/>
          <w:szCs w:val="24"/>
        </w:rPr>
        <w:t>-</w:t>
      </w:r>
      <w:r>
        <w:rPr>
          <w:rStyle w:val="12"/>
          <w:rFonts w:hint="default" w:ascii="Garamond" w:hAnsi="Garamond" w:cs="Arial"/>
          <w:b/>
          <w:color w:val="000000"/>
          <w:sz w:val="24"/>
          <w:szCs w:val="24"/>
          <w:lang w:val="en-US"/>
        </w:rPr>
        <w:t xml:space="preserve"> </w:t>
      </w:r>
      <w:r>
        <w:rPr>
          <w:rStyle w:val="12"/>
          <w:rFonts w:ascii="Garamond" w:hAnsi="Garamond" w:cs="Arial"/>
          <w:b/>
          <w:color w:val="000000"/>
          <w:sz w:val="24"/>
          <w:szCs w:val="24"/>
        </w:rPr>
        <w:t>2014</w:t>
      </w:r>
    </w:p>
    <w:p>
      <w:pPr>
        <w:pStyle w:val="10"/>
        <w:ind w:left="5040"/>
        <w:jc w:val="both"/>
        <w:rPr>
          <w:rFonts w:ascii="Garamond" w:hAnsi="Garamond" w:cs="Arial"/>
          <w:bCs/>
          <w:sz w:val="24"/>
          <w:szCs w:val="24"/>
          <w:lang w:val="fr-FR"/>
        </w:rPr>
      </w:pPr>
      <w:r>
        <w:rPr>
          <w:rFonts w:ascii="Garamond" w:hAnsi="Garamond" w:cs="Arial"/>
          <w:bCs/>
          <w:sz w:val="24"/>
          <w:szCs w:val="24"/>
          <w:lang w:val="fr-FR"/>
        </w:rPr>
        <w:t>SRM Medical College Hospital &amp; Research Institute. SRM University, Chennai.</w:t>
      </w:r>
    </w:p>
    <w:p>
      <w:pPr>
        <w:pStyle w:val="10"/>
        <w:ind w:left="5040"/>
        <w:jc w:val="both"/>
        <w:rPr>
          <w:rFonts w:ascii="Garamond" w:hAnsi="Garamond"/>
          <w:bCs/>
          <w:sz w:val="24"/>
          <w:szCs w:val="24"/>
          <w:lang w:val="fr-FR"/>
        </w:rPr>
      </w:pPr>
    </w:p>
    <w:p>
      <w:pPr>
        <w:pStyle w:val="10"/>
        <w:rPr>
          <w:rFonts w:ascii="Garamond" w:hAnsi="Garamond"/>
          <w:sz w:val="24"/>
          <w:szCs w:val="24"/>
        </w:rPr>
      </w:pPr>
    </w:p>
    <w:p>
      <w:pPr>
        <w:pStyle w:val="10"/>
        <w:rPr>
          <w:rFonts w:ascii="Garamond" w:hAnsi="Garamond"/>
          <w:b/>
          <w:i/>
          <w:sz w:val="24"/>
          <w:szCs w:val="24"/>
        </w:rPr>
      </w:pPr>
    </w:p>
    <w:p>
      <w:pPr>
        <w:pStyle w:val="10"/>
        <w:rPr>
          <w:rFonts w:ascii="Garamond" w:hAnsi="Garamond"/>
          <w:b/>
          <w:bCs/>
          <w:i/>
          <w:sz w:val="24"/>
          <w:szCs w:val="24"/>
          <w:lang w:val="fr-FR"/>
        </w:rPr>
      </w:pPr>
      <w:r>
        <w:rPr>
          <w:rFonts w:ascii="Garamond" w:hAnsi="Garamond"/>
          <w:b/>
          <w:i/>
          <w:sz w:val="24"/>
          <w:szCs w:val="24"/>
        </w:rPr>
        <w:t>MD</w:t>
      </w:r>
      <w:r>
        <w:rPr>
          <w:rFonts w:hint="default" w:ascii="Garamond" w:hAnsi="Garamond"/>
          <w:b/>
          <w:i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i/>
          <w:sz w:val="24"/>
          <w:szCs w:val="24"/>
        </w:rPr>
        <w:t>(</w:t>
      </w:r>
      <w:r>
        <w:rPr>
          <w:rFonts w:ascii="Garamond" w:hAnsi="Garamond"/>
          <w:b/>
          <w:bCs/>
          <w:i/>
          <w:sz w:val="24"/>
          <w:szCs w:val="24"/>
          <w:lang w:val="fr-FR"/>
        </w:rPr>
        <w:t>ANAESTHESIOLOGY)</w:t>
      </w:r>
      <w:r>
        <w:rPr>
          <w:rFonts w:ascii="Garamond" w:hAnsi="Garamond"/>
          <w:b/>
          <w:bCs/>
          <w:i/>
          <w:sz w:val="24"/>
          <w:szCs w:val="24"/>
          <w:lang w:val="fr-FR"/>
        </w:rPr>
        <w:tab/>
      </w:r>
      <w:r>
        <w:rPr>
          <w:rFonts w:ascii="Garamond" w:hAnsi="Garamond"/>
          <w:b/>
          <w:bCs/>
          <w:i/>
          <w:sz w:val="24"/>
          <w:szCs w:val="24"/>
          <w:lang w:val="fr-FR"/>
        </w:rPr>
        <w:tab/>
      </w:r>
      <w:r>
        <w:rPr>
          <w:rFonts w:ascii="Garamond" w:hAnsi="Garamond"/>
          <w:b/>
          <w:bCs/>
          <w:i/>
          <w:sz w:val="24"/>
          <w:szCs w:val="24"/>
          <w:lang w:val="fr-FR"/>
        </w:rPr>
        <w:t xml:space="preserve">      </w:t>
      </w:r>
      <w:r>
        <w:rPr>
          <w:rFonts w:ascii="Garamond" w:hAnsi="Garamond"/>
          <w:b/>
          <w:sz w:val="24"/>
          <w:szCs w:val="24"/>
        </w:rPr>
        <w:t xml:space="preserve">               </w:t>
      </w:r>
      <w:r>
        <w:rPr>
          <w:rFonts w:hint="default" w:ascii="Garamond" w:hAnsi="Garamond"/>
          <w:b/>
          <w:sz w:val="24"/>
          <w:szCs w:val="24"/>
          <w:lang w:val="en-US"/>
        </w:rPr>
        <w:t xml:space="preserve">      </w:t>
      </w:r>
      <w:r>
        <w:rPr>
          <w:rFonts w:ascii="Garamond" w:hAnsi="Garamond"/>
          <w:b/>
          <w:sz w:val="24"/>
          <w:szCs w:val="24"/>
        </w:rPr>
        <w:t xml:space="preserve"> 2014</w:t>
      </w:r>
      <w:r>
        <w:rPr>
          <w:rFonts w:hint="default" w:ascii="Garamond" w:hAnsi="Garamond"/>
          <w:b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</w:rPr>
        <w:t>-</w:t>
      </w:r>
      <w:r>
        <w:rPr>
          <w:rFonts w:hint="default" w:ascii="Garamond" w:hAnsi="Garamond"/>
          <w:b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</w:rPr>
        <w:t>2017</w:t>
      </w:r>
    </w:p>
    <w:p>
      <w:pPr>
        <w:pStyle w:val="10"/>
        <w:ind w:left="5040"/>
        <w:rPr>
          <w:rFonts w:ascii="Garamond" w:hAnsi="Garamond" w:cs="Arial"/>
          <w:bCs/>
          <w:color w:val="3B3E42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</w:rPr>
        <w:t>Chettinad Hospital &amp; Research Institute. Chettinad University, Chennai</w:t>
      </w:r>
    </w:p>
    <w:tbl>
      <w:tblPr>
        <w:tblStyle w:val="3"/>
        <w:tblW w:w="9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D9D9D9"/>
          </w:tcPr>
          <w:p>
            <w:pPr>
              <w:pStyle w:val="10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>FELLOWSHIP PROGRAMME</w:t>
            </w:r>
          </w:p>
        </w:tc>
      </w:tr>
    </w:tbl>
    <w:p>
      <w:pPr>
        <w:pStyle w:val="10"/>
        <w:jc w:val="both"/>
        <w:rPr>
          <w:rStyle w:val="13"/>
          <w:rFonts w:ascii="Garamond" w:hAnsi="Garamond"/>
          <w:b/>
          <w:bCs/>
          <w:color w:val="000000"/>
          <w:sz w:val="24"/>
          <w:szCs w:val="24"/>
        </w:rPr>
      </w:pPr>
    </w:p>
    <w:p>
      <w:pPr>
        <w:pStyle w:val="10"/>
        <w:jc w:val="left"/>
        <w:rPr>
          <w:rStyle w:val="13"/>
          <w:rFonts w:ascii="Garamond" w:hAnsi="Garamond"/>
          <w:b/>
          <w:bCs/>
          <w:color w:val="000000"/>
          <w:sz w:val="24"/>
          <w:szCs w:val="24"/>
          <w:lang w:val="en-US"/>
        </w:rPr>
      </w:pPr>
      <w:r>
        <w:rPr>
          <w:rStyle w:val="13"/>
          <w:rFonts w:ascii="Garamond" w:hAnsi="Garamond"/>
          <w:b/>
          <w:bCs/>
          <w:color w:val="000000"/>
          <w:sz w:val="24"/>
          <w:szCs w:val="24"/>
          <w:lang w:val="en-US"/>
        </w:rPr>
        <w:t xml:space="preserve">Fellowship of Pain Clinic Of India (FPCI)                     </w:t>
      </w:r>
      <w:r>
        <w:rPr>
          <w:rStyle w:val="13"/>
          <w:rFonts w:hint="default" w:ascii="Garamond" w:hAnsi="Garamond"/>
          <w:b/>
          <w:bCs/>
          <w:color w:val="000000"/>
          <w:sz w:val="24"/>
          <w:szCs w:val="24"/>
          <w:lang w:val="en-US"/>
        </w:rPr>
        <w:t xml:space="preserve">   </w:t>
      </w:r>
      <w:r>
        <w:rPr>
          <w:rStyle w:val="13"/>
          <w:rFonts w:ascii="Garamond" w:hAnsi="Garamond"/>
          <w:b/>
          <w:bCs/>
          <w:color w:val="000000"/>
          <w:sz w:val="24"/>
          <w:szCs w:val="24"/>
          <w:lang w:val="en-US"/>
        </w:rPr>
        <w:t xml:space="preserve">  July 2018</w:t>
      </w:r>
    </w:p>
    <w:p>
      <w:pPr>
        <w:pStyle w:val="10"/>
        <w:jc w:val="left"/>
        <w:rPr>
          <w:rStyle w:val="13"/>
          <w:rFonts w:hint="default" w:ascii="Garamond" w:hAnsi="Garamond"/>
          <w:b w:val="0"/>
          <w:bCs w:val="0"/>
          <w:color w:val="000000"/>
          <w:sz w:val="24"/>
          <w:szCs w:val="24"/>
          <w:lang w:val="en-US"/>
        </w:rPr>
      </w:pPr>
      <w:r>
        <w:rPr>
          <w:rStyle w:val="13"/>
          <w:rFonts w:hint="default" w:ascii="Garamond" w:hAnsi="Garamond"/>
          <w:b w:val="0"/>
          <w:bCs w:val="0"/>
          <w:color w:val="000000"/>
          <w:sz w:val="24"/>
          <w:szCs w:val="24"/>
          <w:lang w:val="en-US"/>
        </w:rPr>
        <w:t>Dr. Kailash Kothari, Consultant Interventional Pain Management.</w:t>
      </w:r>
    </w:p>
    <w:p>
      <w:pPr>
        <w:pStyle w:val="10"/>
        <w:jc w:val="left"/>
        <w:rPr>
          <w:rStyle w:val="13"/>
          <w:rFonts w:hint="default" w:ascii="Garamond" w:hAnsi="Garamond"/>
          <w:b w:val="0"/>
          <w:bCs w:val="0"/>
          <w:color w:val="000000"/>
          <w:sz w:val="24"/>
          <w:szCs w:val="24"/>
          <w:lang w:val="en-US"/>
        </w:rPr>
      </w:pPr>
      <w:r>
        <w:rPr>
          <w:rStyle w:val="13"/>
          <w:rFonts w:hint="default" w:ascii="Garamond" w:hAnsi="Garamond"/>
          <w:b w:val="0"/>
          <w:bCs w:val="0"/>
          <w:color w:val="000000"/>
          <w:sz w:val="24"/>
          <w:szCs w:val="24"/>
          <w:lang w:val="en-US"/>
        </w:rPr>
        <w:t>Trained in Fluroscopy guided blocks for Thoraco- lumbar and Cervical spine.</w:t>
      </w:r>
    </w:p>
    <w:p>
      <w:pPr>
        <w:pStyle w:val="10"/>
        <w:jc w:val="left"/>
        <w:rPr>
          <w:rStyle w:val="13"/>
          <w:rFonts w:ascii="Garamond" w:hAnsi="Garamond"/>
          <w:b/>
          <w:bCs/>
          <w:color w:val="000000"/>
          <w:sz w:val="24"/>
          <w:szCs w:val="24"/>
          <w:lang w:val="en-US"/>
        </w:rPr>
      </w:pPr>
      <w:r>
        <w:rPr>
          <w:rStyle w:val="13"/>
          <w:rFonts w:hint="default" w:ascii="Garamond" w:hAnsi="Garamond"/>
          <w:b w:val="0"/>
          <w:bCs w:val="0"/>
          <w:color w:val="000000"/>
          <w:sz w:val="24"/>
          <w:szCs w:val="24"/>
          <w:lang w:val="en-US"/>
        </w:rPr>
        <w:t>Musculoskeletal guided blocks for knee, shoulder.</w:t>
      </w:r>
      <w:r>
        <w:rPr>
          <w:rStyle w:val="13"/>
          <w:rFonts w:ascii="Garamond" w:hAnsi="Garamond"/>
          <w:b/>
          <w:bCs/>
          <w:color w:val="000000"/>
          <w:sz w:val="24"/>
          <w:szCs w:val="24"/>
          <w:lang w:val="en-US"/>
        </w:rPr>
        <w:br w:type="textWrapping"/>
      </w:r>
    </w:p>
    <w:p>
      <w:pPr>
        <w:pStyle w:val="10"/>
        <w:jc w:val="both"/>
        <w:rPr>
          <w:rStyle w:val="13"/>
          <w:rFonts w:ascii="Garamond" w:hAnsi="Garamond"/>
          <w:b/>
          <w:bCs/>
          <w:color w:val="000000"/>
          <w:sz w:val="24"/>
          <w:szCs w:val="24"/>
          <w:lang w:val="en-US"/>
        </w:rPr>
      </w:pPr>
    </w:p>
    <w:tbl>
      <w:tblPr>
        <w:tblStyle w:val="3"/>
        <w:tblW w:w="924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D9D9D9"/>
          </w:tcPr>
          <w:p>
            <w:pPr>
              <w:pStyle w:val="10"/>
              <w:tabs>
                <w:tab w:val="left" w:pos="9332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WORK EXPERIENCE</w:t>
            </w:r>
          </w:p>
        </w:tc>
      </w:tr>
    </w:tbl>
    <w:p>
      <w:pPr>
        <w:pStyle w:val="10"/>
        <w:jc w:val="both"/>
        <w:rPr>
          <w:rFonts w:ascii="Garamond" w:hAnsi="Garamond"/>
          <w:i/>
          <w:sz w:val="24"/>
          <w:szCs w:val="24"/>
        </w:rPr>
      </w:pPr>
    </w:p>
    <w:p>
      <w:pPr>
        <w:pStyle w:val="10"/>
        <w:jc w:val="both"/>
        <w:rPr>
          <w:rFonts w:hint="default" w:ascii="Garamond" w:hAnsi="Garamond"/>
          <w:b/>
          <w:bCs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/>
          <w:bCs/>
          <w:i/>
          <w:sz w:val="24"/>
          <w:szCs w:val="24"/>
          <w:lang w:val="en-US"/>
        </w:rPr>
        <w:t xml:space="preserve">Consultant                                                                         </w:t>
      </w:r>
      <w:r>
        <w:rPr>
          <w:rFonts w:hint="default" w:ascii="Garamond" w:hAnsi="Garamond"/>
          <w:b/>
          <w:bCs/>
          <w:i w:val="0"/>
          <w:iCs/>
          <w:sz w:val="24"/>
          <w:szCs w:val="24"/>
          <w:lang w:val="en-US"/>
        </w:rPr>
        <w:t>2020 - Till date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Department of Anaesthesia, Pain Management &amp; Critical Care.</w:t>
      </w:r>
    </w:p>
    <w:p>
      <w:pPr>
        <w:pStyle w:val="10"/>
        <w:jc w:val="both"/>
        <w:rPr>
          <w:rFonts w:hint="default" w:ascii="Garamond" w:hAnsi="Garamond"/>
          <w:b/>
          <w:bCs/>
          <w:i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 xml:space="preserve">CURI Hospital </w:t>
      </w:r>
      <w:r>
        <w:rPr>
          <w:rFonts w:hint="default" w:ascii="Garamond" w:hAnsi="Garamond"/>
          <w:b/>
          <w:bCs/>
          <w:i w:val="0"/>
          <w:iCs/>
          <w:sz w:val="24"/>
          <w:szCs w:val="24"/>
          <w:lang w:val="en-US"/>
        </w:rPr>
        <w:t>(Chennai Urology &amp; Robotics Institute, Chennai)</w:t>
      </w:r>
      <w:r>
        <w:rPr>
          <w:rFonts w:hint="default" w:ascii="Garamond" w:hAnsi="Garamond"/>
          <w:b/>
          <w:bCs/>
          <w:i/>
          <w:sz w:val="24"/>
          <w:szCs w:val="24"/>
          <w:lang w:val="en-US"/>
        </w:rPr>
        <w:t xml:space="preserve">   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Performed anaesthesia for more than 375 Robotic assisted surgeries.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Management of ICU.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Interventional Pain Management.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</w:p>
    <w:p>
      <w:pPr>
        <w:pStyle w:val="10"/>
        <w:jc w:val="both"/>
        <w:rPr>
          <w:rFonts w:hint="default" w:ascii="Garamond" w:hAnsi="Garamond"/>
          <w:b/>
          <w:bCs/>
          <w:i/>
          <w:iCs w:val="0"/>
          <w:sz w:val="24"/>
          <w:szCs w:val="24"/>
          <w:lang w:val="en-US"/>
        </w:rPr>
      </w:pPr>
      <w:r>
        <w:rPr>
          <w:rFonts w:hint="default" w:ascii="Garamond" w:hAnsi="Garamond"/>
          <w:b/>
          <w:bCs/>
          <w:i/>
          <w:iCs w:val="0"/>
          <w:sz w:val="24"/>
          <w:szCs w:val="24"/>
          <w:lang w:val="en-US"/>
        </w:rPr>
        <w:t xml:space="preserve">Junior Consultant                                                                  </w:t>
      </w:r>
      <w:r>
        <w:rPr>
          <w:rFonts w:hint="default" w:ascii="Garamond" w:hAnsi="Garamond"/>
          <w:b/>
          <w:bCs/>
          <w:i w:val="0"/>
          <w:iCs/>
          <w:sz w:val="24"/>
          <w:szCs w:val="24"/>
          <w:lang w:val="en-US"/>
        </w:rPr>
        <w:t>2019 - 2020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Department of Anaesthesia, Pain Management &amp; Palliative Care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Apollo Proton Cancer Centre, Chennai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Guided by Dr.Anand Murugesan (Pain Specialist)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Assisted and performed blocks for advanced oncology pain cases.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Chronic Pain Management.</w:t>
      </w:r>
    </w:p>
    <w:p>
      <w:pPr>
        <w:pStyle w:val="10"/>
        <w:jc w:val="left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 xml:space="preserve">Performed anaesthesia for Head &amp; neck oncology cases, </w:t>
      </w: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br w:type="textWrapping"/>
      </w:r>
      <w:r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  <w:t>Advanced Surgical gastroenterology cases and Neurosurgery cases.</w:t>
      </w:r>
    </w:p>
    <w:p>
      <w:pPr>
        <w:pStyle w:val="10"/>
        <w:jc w:val="both"/>
        <w:rPr>
          <w:rFonts w:hint="default" w:ascii="Garamond" w:hAnsi="Garamond"/>
          <w:b w:val="0"/>
          <w:bCs w:val="0"/>
          <w:i w:val="0"/>
          <w:iCs/>
          <w:sz w:val="24"/>
          <w:szCs w:val="24"/>
          <w:lang w:val="en-US"/>
        </w:rPr>
      </w:pPr>
    </w:p>
    <w:p>
      <w:pPr>
        <w:pStyle w:val="1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  <w:lang w:val="en-GB"/>
        </w:rPr>
        <w:t>Senior Registrar</w:t>
      </w:r>
      <w:r>
        <w:rPr>
          <w:rFonts w:ascii="Garamond" w:hAnsi="Garamond"/>
          <w:b/>
          <w:i/>
          <w:sz w:val="24"/>
          <w:szCs w:val="24"/>
          <w:lang w:val="en-GB"/>
        </w:rPr>
        <w:tab/>
      </w:r>
      <w:r>
        <w:rPr>
          <w:rFonts w:ascii="Garamond" w:hAnsi="Garamond"/>
          <w:b/>
          <w:i/>
          <w:sz w:val="24"/>
          <w:szCs w:val="24"/>
          <w:lang w:val="en-GB"/>
        </w:rPr>
        <w:tab/>
      </w:r>
      <w:r>
        <w:rPr>
          <w:rFonts w:ascii="Garamond" w:hAnsi="Garamond"/>
          <w:b/>
          <w:i/>
          <w:sz w:val="24"/>
          <w:szCs w:val="24"/>
          <w:lang w:val="en-GB"/>
        </w:rPr>
        <w:tab/>
      </w:r>
      <w:r>
        <w:rPr>
          <w:rFonts w:ascii="Garamond" w:hAnsi="Garamond"/>
          <w:b/>
          <w:i/>
          <w:sz w:val="24"/>
          <w:szCs w:val="24"/>
          <w:lang w:val="en-GB"/>
        </w:rPr>
        <w:tab/>
      </w:r>
      <w:r>
        <w:rPr>
          <w:rFonts w:ascii="Garamond" w:hAnsi="Garamond"/>
          <w:b/>
          <w:i/>
          <w:sz w:val="24"/>
          <w:szCs w:val="24"/>
          <w:lang w:val="en-GB"/>
        </w:rPr>
        <w:tab/>
      </w:r>
      <w:r>
        <w:rPr>
          <w:rFonts w:hint="default" w:ascii="Garamond" w:hAnsi="Garamond"/>
          <w:b/>
          <w:i/>
          <w:sz w:val="24"/>
          <w:szCs w:val="24"/>
          <w:lang w:val="en-US"/>
        </w:rPr>
        <w:t xml:space="preserve">       </w:t>
      </w:r>
      <w:r>
        <w:rPr>
          <w:rFonts w:ascii="Garamond" w:hAnsi="Garamond"/>
          <w:b/>
          <w:i/>
          <w:sz w:val="24"/>
          <w:szCs w:val="24"/>
          <w:lang w:val="en-GB"/>
        </w:rPr>
        <w:t xml:space="preserve">     </w:t>
      </w:r>
      <w:r>
        <w:rPr>
          <w:rFonts w:hint="default" w:ascii="Garamond" w:hAnsi="Garamond"/>
          <w:b/>
          <w:i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  <w:lang w:val="en-GB"/>
        </w:rPr>
        <w:t xml:space="preserve">2017 </w:t>
      </w:r>
      <w:r>
        <w:rPr>
          <w:rFonts w:hint="default" w:ascii="Garamond" w:hAnsi="Garamond"/>
          <w:b/>
          <w:sz w:val="24"/>
          <w:szCs w:val="24"/>
          <w:lang w:val="en-US"/>
        </w:rPr>
        <w:t>-</w:t>
      </w:r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r>
        <w:rPr>
          <w:rFonts w:hint="default" w:ascii="Garamond" w:hAnsi="Garamond"/>
          <w:b/>
          <w:sz w:val="24"/>
          <w:szCs w:val="24"/>
          <w:lang w:val="en-US"/>
        </w:rPr>
        <w:t>2019</w:t>
      </w:r>
      <w:r>
        <w:rPr>
          <w:rFonts w:hint="default" w:ascii="Garamond" w:hAnsi="Garamond"/>
          <w:b/>
          <w:sz w:val="24"/>
          <w:szCs w:val="24"/>
          <w:lang w:val="en-US"/>
        </w:rPr>
        <w:br w:type="textWrapping"/>
      </w:r>
      <w:r>
        <w:rPr>
          <w:rFonts w:ascii="Garamond" w:hAnsi="Garamond"/>
          <w:sz w:val="24"/>
          <w:szCs w:val="24"/>
        </w:rPr>
        <w:t>Department of Anaesthesia &amp; Critical care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Institute of Cardiac and advanced aortic disease</w:t>
      </w:r>
      <w:r>
        <w:rPr>
          <w:rFonts w:ascii="Garamond" w:hAnsi="Garamond"/>
          <w:b/>
          <w:sz w:val="24"/>
          <w:szCs w:val="24"/>
        </w:rPr>
        <w:t>(ICAAD)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SIMS HOSPITAL, Chennai.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Guided by Dr.VV.Bashi, Senior Consultant Cardiac Surgeon.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Dr.Aju Jacob Senior Consultant Cardiac Anaesthetist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Dr.Raghavendran Senior Consultant Anaesthetist.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</w:p>
    <w:p>
      <w:pPr>
        <w:pStyle w:val="10"/>
        <w:jc w:val="both"/>
        <w:rPr>
          <w:rFonts w:ascii="Garamond" w:hAnsi="Garamond"/>
          <w:sz w:val="24"/>
          <w:szCs w:val="24"/>
        </w:rPr>
      </w:pPr>
    </w:p>
    <w:p>
      <w:pPr>
        <w:pStyle w:val="1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  <w:lang w:val="en-GB"/>
        </w:rPr>
        <w:t>Postgraduate Registrar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        2014 - </w:t>
      </w:r>
      <w:r>
        <w:rPr>
          <w:rFonts w:hint="default" w:ascii="Garamond" w:hAnsi="Garamond"/>
          <w:b/>
          <w:sz w:val="24"/>
          <w:szCs w:val="24"/>
          <w:lang w:val="en-US"/>
        </w:rPr>
        <w:t>20</w:t>
      </w:r>
      <w:r>
        <w:rPr>
          <w:rFonts w:ascii="Garamond" w:hAnsi="Garamond"/>
          <w:b/>
          <w:sz w:val="24"/>
          <w:szCs w:val="24"/>
        </w:rPr>
        <w:t>17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Anaesthesia &amp; Critical Care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Chettinad Hospital &amp; Research Institute, Chennai.</w:t>
      </w:r>
    </w:p>
    <w:p>
      <w:pPr>
        <w:pStyle w:val="10"/>
        <w:jc w:val="both"/>
        <w:rPr>
          <w:rFonts w:ascii="Garamond" w:hAnsi="Garamond"/>
          <w:bCs/>
          <w:sz w:val="24"/>
          <w:szCs w:val="24"/>
          <w:lang w:val="fr-FR"/>
        </w:rPr>
      </w:pPr>
      <w:r>
        <w:rPr>
          <w:rFonts w:ascii="Garamond" w:hAnsi="Garamond"/>
          <w:bCs/>
          <w:sz w:val="24"/>
          <w:szCs w:val="24"/>
          <w:lang w:val="fr-FR"/>
        </w:rPr>
        <w:t xml:space="preserve">I completed </w:t>
      </w:r>
      <w:r>
        <w:rPr>
          <w:rFonts w:ascii="Garamond" w:hAnsi="Garamond"/>
          <w:sz w:val="24"/>
          <w:szCs w:val="24"/>
        </w:rPr>
        <w:t>a 3-year training programme in one of the tertiary care teaching institutions in Tamil Nadu, which had access to all the Super and Sub Specialities. I acquired specialized training in general anaesthesia, regional anaesthesia including ultrasound guided blocks and fibreoptic bronchoscope usage. I had rotatory postings in General ICU, Surgical ICU and casualty. I have been individually inducing patients for general anaesthesia as well as performing  regional anaesthesia under surveillance of my mentors. At the conclusion of this training, I appeared and passed the final examination MD (Anaesthesiology)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</w:p>
    <w:p>
      <w:pPr>
        <w:pStyle w:val="10"/>
        <w:jc w:val="both"/>
        <w:rPr>
          <w:rFonts w:ascii="Garamond" w:hAnsi="Garamond"/>
          <w:sz w:val="24"/>
          <w:szCs w:val="24"/>
        </w:rPr>
      </w:pPr>
    </w:p>
    <w:p>
      <w:pPr>
        <w:pStyle w:val="1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Internship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hint="default" w:ascii="Garamond" w:hAnsi="Garamond"/>
          <w:b/>
          <w:sz w:val="24"/>
          <w:szCs w:val="24"/>
          <w:lang w:val="en-US"/>
        </w:rPr>
        <w:t xml:space="preserve">                         </w:t>
      </w:r>
      <w:r>
        <w:rPr>
          <w:rFonts w:ascii="Garamond" w:hAnsi="Garamond"/>
          <w:b/>
          <w:sz w:val="24"/>
          <w:szCs w:val="24"/>
        </w:rPr>
        <w:t xml:space="preserve">2013 - </w:t>
      </w:r>
      <w:r>
        <w:rPr>
          <w:rFonts w:hint="default" w:ascii="Garamond" w:hAnsi="Garamond"/>
          <w:b/>
          <w:sz w:val="24"/>
          <w:szCs w:val="24"/>
          <w:lang w:val="en-US"/>
        </w:rPr>
        <w:t>20</w:t>
      </w:r>
      <w:r>
        <w:rPr>
          <w:rFonts w:ascii="Garamond" w:hAnsi="Garamond"/>
          <w:b/>
          <w:sz w:val="24"/>
          <w:szCs w:val="24"/>
        </w:rPr>
        <w:t>14</w:t>
      </w:r>
    </w:p>
    <w:p>
      <w:pPr>
        <w:pStyle w:val="10"/>
        <w:jc w:val="both"/>
        <w:rPr>
          <w:rFonts w:ascii="Garamond" w:hAnsi="Garamond"/>
          <w:bCs/>
          <w:sz w:val="24"/>
          <w:szCs w:val="24"/>
          <w:lang w:val="fr-FR"/>
        </w:rPr>
      </w:pPr>
      <w:r>
        <w:rPr>
          <w:rFonts w:ascii="Garamond" w:hAnsi="Garamond" w:cs="Arial"/>
          <w:bCs/>
          <w:sz w:val="24"/>
          <w:szCs w:val="24"/>
          <w:lang w:val="fr-FR"/>
        </w:rPr>
        <w:t>SRM General Hospital, Kattankulathur, Chennai.</w:t>
      </w:r>
      <w:r>
        <w:rPr>
          <w:rFonts w:ascii="Garamond" w:hAnsi="Garamond"/>
          <w:bCs/>
          <w:sz w:val="24"/>
          <w:szCs w:val="24"/>
          <w:lang w:val="fr-FR"/>
        </w:rPr>
        <w:t xml:space="preserve"> </w:t>
      </w:r>
    </w:p>
    <w:p>
      <w:pPr>
        <w:pStyle w:val="10"/>
        <w:jc w:val="both"/>
        <w:rPr>
          <w:rFonts w:ascii="Garamond" w:hAnsi="Garamond"/>
          <w:bCs/>
          <w:sz w:val="24"/>
          <w:szCs w:val="24"/>
          <w:lang w:val="fr-FR"/>
        </w:rPr>
      </w:pPr>
      <w:r>
        <w:rPr>
          <w:rFonts w:ascii="Garamond" w:hAnsi="Garamond"/>
          <w:bCs/>
          <w:sz w:val="24"/>
          <w:szCs w:val="24"/>
          <w:lang w:val="fr-FR"/>
        </w:rPr>
        <w:t>I completed a one year  compulsory rotation in General medicine, General Surgery, Paediatrics, Orthopedics, Anaesthesia, Obstetrics, Gynecology &amp; Community medicine, ENT, Ophthalmology, Radiology and Emergency Medicine.</w:t>
      </w:r>
    </w:p>
    <w:p>
      <w:pPr>
        <w:pStyle w:val="10"/>
        <w:jc w:val="both"/>
        <w:rPr>
          <w:rFonts w:ascii="Garamond" w:hAnsi="Garamond"/>
          <w:b/>
          <w:i/>
          <w:sz w:val="24"/>
          <w:szCs w:val="24"/>
          <w:lang w:val="en-GB"/>
        </w:rPr>
      </w:pPr>
    </w:p>
    <w:p>
      <w:pPr>
        <w:pStyle w:val="10"/>
        <w:jc w:val="both"/>
        <w:rPr>
          <w:rStyle w:val="13"/>
          <w:rFonts w:ascii="Garamond" w:hAnsi="Garamond"/>
          <w:b/>
          <w:bCs/>
          <w:color w:val="000000"/>
          <w:sz w:val="24"/>
          <w:szCs w:val="24"/>
        </w:rPr>
      </w:pPr>
    </w:p>
    <w:p>
      <w:pPr>
        <w:pStyle w:val="10"/>
        <w:jc w:val="both"/>
        <w:rPr>
          <w:rStyle w:val="13"/>
          <w:rFonts w:ascii="Garamond" w:hAnsi="Garamond"/>
          <w:b/>
          <w:bCs/>
          <w:color w:val="000000"/>
          <w:sz w:val="24"/>
          <w:szCs w:val="24"/>
        </w:rPr>
      </w:pPr>
    </w:p>
    <w:p>
      <w:pPr>
        <w:pStyle w:val="10"/>
        <w:jc w:val="both"/>
        <w:rPr>
          <w:rStyle w:val="13"/>
          <w:rFonts w:ascii="Garamond" w:hAnsi="Garamond"/>
          <w:b/>
          <w:bCs/>
          <w:color w:val="000000"/>
          <w:sz w:val="24"/>
          <w:szCs w:val="24"/>
        </w:rPr>
      </w:pPr>
    </w:p>
    <w:p>
      <w:pPr>
        <w:pStyle w:val="10"/>
        <w:jc w:val="both"/>
        <w:rPr>
          <w:rFonts w:ascii="Garamond" w:hAnsi="Garamond"/>
          <w:bCs/>
          <w:sz w:val="24"/>
          <w:szCs w:val="24"/>
          <w:lang w:val="fr-FR"/>
        </w:rPr>
      </w:pPr>
    </w:p>
    <w:tbl>
      <w:tblPr>
        <w:tblStyle w:val="3"/>
        <w:tblW w:w="9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576" w:type="dxa"/>
            <w:shd w:val="clear" w:color="auto" w:fill="D9D9D9"/>
          </w:tcPr>
          <w:p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TEACHING EXPERIENCE </w:t>
            </w:r>
          </w:p>
        </w:tc>
      </w:tr>
    </w:tbl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>While working as a Senior Registrar , I was assigned to take classes for anaesthesia technicians, perfussionists and ICU nursing staff.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>As a PG Registrar, have attended teachers training programme and have taken theory and practical classes for undergraduate medical, dental, allied health sciences and nursing students.</w:t>
      </w:r>
    </w:p>
    <w:p>
      <w:pPr>
        <w:pStyle w:val="10"/>
        <w:jc w:val="both"/>
        <w:rPr>
          <w:rFonts w:ascii="Garamond" w:hAnsi="Garamond"/>
          <w:sz w:val="24"/>
          <w:szCs w:val="24"/>
        </w:rPr>
      </w:pPr>
    </w:p>
    <w:p>
      <w:pPr>
        <w:pStyle w:val="10"/>
        <w:jc w:val="both"/>
        <w:rPr>
          <w:rFonts w:ascii="Garamond" w:hAnsi="Garamond"/>
          <w:sz w:val="24"/>
          <w:szCs w:val="24"/>
        </w:rPr>
      </w:pPr>
    </w:p>
    <w:tbl>
      <w:tblPr>
        <w:tblStyle w:val="3"/>
        <w:tblW w:w="9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9D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D9D9D9"/>
          </w:tcPr>
          <w:p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RESEARCH</w:t>
            </w:r>
          </w:p>
        </w:tc>
      </w:tr>
    </w:tbl>
    <w:p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color w:val="000000"/>
          <w:u w:val="single"/>
        </w:rPr>
      </w:pPr>
    </w:p>
    <w:p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Paper presentation</w:t>
      </w:r>
    </w:p>
    <w:p>
      <w:pPr>
        <w:pStyle w:val="7"/>
        <w:spacing w:line="276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Presentation of paper in HILLCON’2015- ISACON South zone Conference, Yercaud: Anaesthetic management of a patient with Osler Weber Rendu syndrome with strangulated umbilical hernia for emergency laparotomy – A case report</w:t>
      </w:r>
    </w:p>
    <w:p>
      <w:pPr>
        <w:spacing w:line="276" w:lineRule="auto"/>
        <w:rPr>
          <w:rFonts w:ascii="Garamond" w:hAnsi="Garamond"/>
        </w:rPr>
      </w:pPr>
    </w:p>
    <w:p>
      <w:pPr>
        <w:spacing w:line="276" w:lineRule="auto"/>
        <w:rPr>
          <w:rFonts w:ascii="Garamond" w:hAnsi="Garamond"/>
        </w:rPr>
      </w:pPr>
    </w:p>
    <w:p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Poster presentation</w:t>
      </w:r>
    </w:p>
    <w:p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Presentation of poster in OGCON’2015- Chettinad Health city: Anaesthetic management of a pregnant patient with intrahepatic cholestasis posted for elective caesarean section: A case report</w:t>
      </w:r>
    </w:p>
    <w:p>
      <w:pPr>
        <w:spacing w:line="276" w:lineRule="auto"/>
        <w:rPr>
          <w:rFonts w:ascii="Garamond" w:hAnsi="Garamond"/>
        </w:rPr>
      </w:pPr>
    </w:p>
    <w:p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Dissertation</w:t>
      </w:r>
    </w:p>
    <w:p>
      <w:pPr>
        <w:spacing w:line="276" w:lineRule="auto"/>
        <w:rPr>
          <w:rFonts w:ascii="Garamond" w:hAnsi="Garamond"/>
        </w:rPr>
      </w:pPr>
      <w:r>
        <w:rPr>
          <w:rFonts w:ascii="Garamond" w:hAnsi="Garamond"/>
          <w:bCs/>
          <w:kern w:val="36"/>
        </w:rPr>
        <w:t xml:space="preserve">Ultrasound guided subcostal </w:t>
      </w:r>
      <w:r>
        <w:rPr>
          <w:rFonts w:ascii="Garamond" w:hAnsi="Garamond"/>
        </w:rPr>
        <w:t xml:space="preserve">transversus abdominis plane block versus posterior </w:t>
      </w:r>
      <w:r>
        <w:rPr>
          <w:rFonts w:ascii="Garamond" w:hAnsi="Garamond"/>
          <w:bCs/>
          <w:kern w:val="36"/>
        </w:rPr>
        <w:t xml:space="preserve">transversus abdominis plane block </w:t>
      </w:r>
      <w:r>
        <w:rPr>
          <w:rFonts w:ascii="Garamond" w:hAnsi="Garamond"/>
        </w:rPr>
        <w:t>for postoperative analgesia in laparoscopic cholecystectomy- A comparison of two techniques</w:t>
      </w:r>
    </w:p>
    <w:p>
      <w:pPr>
        <w:spacing w:line="276" w:lineRule="auto"/>
        <w:rPr>
          <w:rFonts w:ascii="Garamond" w:hAnsi="Garamond"/>
        </w:rPr>
      </w:pPr>
    </w:p>
    <w:p>
      <w:pPr>
        <w:spacing w:line="276" w:lineRule="auto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Publications</w:t>
      </w:r>
    </w:p>
    <w:p>
      <w:pPr>
        <w:pStyle w:val="8"/>
        <w:numPr>
          <w:ilvl w:val="0"/>
          <w:numId w:val="1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Arunkumar A,  Avinash E, Aju J, Prabhakar S and Bashi VV.  Migration of Central Venous Catheter into the Pleural Space: A Rare Fatal Complication Averted. Anaesth Critic Care Med J 2018, 3(1): 000130.</w:t>
      </w:r>
    </w:p>
    <w:p>
      <w:pPr>
        <w:spacing w:line="276" w:lineRule="auto"/>
        <w:rPr>
          <w:rFonts w:ascii="Garamond" w:hAnsi="Garamond"/>
          <w:b/>
          <w:u w:val="single"/>
        </w:rPr>
      </w:pP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Garamond" w:hAnsi="Garamond" w:eastAsiaTheme="minorHAnsi"/>
        </w:rPr>
      </w:pPr>
      <w:r>
        <w:rPr>
          <w:rFonts w:ascii="Garamond" w:hAnsi="Garamond" w:eastAsiaTheme="minorHAnsi"/>
        </w:rPr>
        <w:t>Dr.Avinash E, Dr.Divya Joseph, Prof.Dr.Lailu Mathews.  Anesthetic Management of a Pregnant Patient with Intrahepatic Cholestasis posted for Elective Caesarean Section. Chettinad Health City Medical Journal 2016; 5(4): 01 – 03</w:t>
      </w:r>
    </w:p>
    <w:p>
      <w:pPr>
        <w:autoSpaceDE w:val="0"/>
        <w:autoSpaceDN w:val="0"/>
        <w:adjustRightInd w:val="0"/>
        <w:spacing w:line="276" w:lineRule="auto"/>
        <w:rPr>
          <w:rFonts w:ascii="Garamond" w:hAnsi="Garamond" w:eastAsiaTheme="minorHAnsi"/>
        </w:rPr>
      </w:pPr>
    </w:p>
    <w:p>
      <w:pPr>
        <w:autoSpaceDE w:val="0"/>
        <w:autoSpaceDN w:val="0"/>
        <w:adjustRightInd w:val="0"/>
        <w:spacing w:line="276" w:lineRule="auto"/>
        <w:rPr>
          <w:rFonts w:ascii="Garamond" w:hAnsi="Garamond" w:eastAsiaTheme="minorHAnsi"/>
        </w:rPr>
      </w:pPr>
    </w:p>
    <w:p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Certified Courses</w:t>
      </w:r>
    </w:p>
    <w:p>
      <w:pPr>
        <w:pStyle w:val="8"/>
        <w:widowControl w:val="0"/>
        <w:numPr>
          <w:ilvl w:val="0"/>
          <w:numId w:val="2"/>
        </w:numPr>
        <w:tabs>
          <w:tab w:val="left" w:pos="0"/>
          <w:tab w:val="left" w:pos="180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Advanced Airway Life Support provider certified by Difficult Airway Society and All India Difficult Airway Association issued on 15.08.2016</w:t>
      </w:r>
    </w:p>
    <w:p>
      <w:pPr>
        <w:autoSpaceDE w:val="0"/>
        <w:autoSpaceDN w:val="0"/>
        <w:adjustRightInd w:val="0"/>
        <w:spacing w:line="276" w:lineRule="auto"/>
        <w:rPr>
          <w:rFonts w:ascii="Garamond" w:hAnsi="Garamond"/>
          <w:color w:val="000000"/>
        </w:rPr>
      </w:pPr>
    </w:p>
    <w:p>
      <w:pPr>
        <w:autoSpaceDE w:val="0"/>
        <w:autoSpaceDN w:val="0"/>
        <w:adjustRightInd w:val="0"/>
        <w:spacing w:line="276" w:lineRule="auto"/>
        <w:rPr>
          <w:rFonts w:ascii="Garamond" w:hAnsi="Garamond"/>
        </w:rPr>
      </w:pPr>
    </w:p>
    <w:p>
      <w:pPr>
        <w:autoSpaceDE w:val="0"/>
        <w:autoSpaceDN w:val="0"/>
        <w:adjustRightInd w:val="0"/>
        <w:spacing w:line="276" w:lineRule="auto"/>
        <w:rPr>
          <w:rFonts w:ascii="Garamond" w:hAnsi="Garamond"/>
        </w:rPr>
      </w:pPr>
    </w:p>
    <w:p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line="276" w:lineRule="auto"/>
        <w:rPr>
          <w:rFonts w:ascii="Garamond" w:hAnsi="Garamond"/>
        </w:rPr>
      </w:pPr>
      <w:r>
        <w:rPr>
          <w:rFonts w:ascii="Garamond" w:hAnsi="Garamond"/>
          <w:b/>
        </w:rPr>
        <w:t>Declaration:</w:t>
      </w:r>
      <w:r>
        <w:rPr>
          <w:rFonts w:ascii="Garamond" w:hAnsi="Garamond"/>
        </w:rPr>
        <w:t xml:space="preserve"> I hereby declare that all the details furnished above are true to the best of my knowledge and belief.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 xml:space="preserve">       Yours faithfully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Dr.Avinash.E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21951"/>
    <w:multiLevelType w:val="multilevel"/>
    <w:tmpl w:val="2C42195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765F01"/>
    <w:multiLevelType w:val="multilevel"/>
    <w:tmpl w:val="67765F0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52CB"/>
    <w:rsid w:val="001112AB"/>
    <w:rsid w:val="00265941"/>
    <w:rsid w:val="00307659"/>
    <w:rsid w:val="00335A16"/>
    <w:rsid w:val="00540FB4"/>
    <w:rsid w:val="005F59D7"/>
    <w:rsid w:val="006C6CD1"/>
    <w:rsid w:val="006D3841"/>
    <w:rsid w:val="007153CC"/>
    <w:rsid w:val="007264EA"/>
    <w:rsid w:val="008E52D9"/>
    <w:rsid w:val="009305AB"/>
    <w:rsid w:val="00A352CB"/>
    <w:rsid w:val="00B63F77"/>
    <w:rsid w:val="00BB0E7C"/>
    <w:rsid w:val="00BB5219"/>
    <w:rsid w:val="00D47BE6"/>
    <w:rsid w:val="0C161C2B"/>
    <w:rsid w:val="0C521B6A"/>
    <w:rsid w:val="1C024EC7"/>
    <w:rsid w:val="1E54035B"/>
    <w:rsid w:val="3AD85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qFormat/>
    <w:uiPriority w:val="0"/>
    <w:pPr>
      <w:spacing w:after="120"/>
    </w:pPr>
  </w:style>
  <w:style w:type="character" w:customStyle="1" w:styleId="6">
    <w:name w:val="Body Text Char"/>
    <w:basedOn w:val="2"/>
    <w:link w:val="5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10">
    <w:name w:val="Medium Shading 1 - Accent 11"/>
    <w:link w:val="1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1">
    <w:name w:val="Medium Shading 1 - Accent 1 Char"/>
    <w:link w:val="10"/>
    <w:uiPriority w:val="1"/>
    <w:rPr>
      <w:rFonts w:ascii="Calibri" w:hAnsi="Calibri" w:eastAsia="Calibri" w:cs="Times New Roman"/>
    </w:rPr>
  </w:style>
  <w:style w:type="character" w:customStyle="1" w:styleId="12">
    <w:name w:val="apple-style-span"/>
    <w:basedOn w:val="2"/>
    <w:uiPriority w:val="0"/>
  </w:style>
  <w:style w:type="character" w:customStyle="1" w:styleId="13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655</Words>
  <Characters>3739</Characters>
  <Lines>31</Lines>
  <Paragraphs>8</Paragraphs>
  <TotalTime>27</TotalTime>
  <ScaleCrop>false</ScaleCrop>
  <LinksUpToDate>false</LinksUpToDate>
  <CharactersWithSpaces>4386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2018-06-21T07:46:00Z</dcterms:created>
  <dc:creator>home</dc:creator>
  <cp:lastModifiedBy>sharanya dhanasekar</cp:lastModifiedBy>
  <dcterms:modified xsi:type="dcterms:W3CDTF">2022-12-05T06:53:16Z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1E20B728A015410DB6568B908466E119</vt:lpwstr>
  </property>
</Properties>
</file>